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04E3" w14:textId="4F0EBC96" w:rsidR="00B61955" w:rsidRDefault="00B61955" w:rsidP="00514AD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2E96B0" wp14:editId="178DC344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9B7E9" w14:textId="77777777" w:rsidR="00B61955" w:rsidRDefault="00B61955" w:rsidP="00514ADB">
      <w:pPr>
        <w:spacing w:line="360" w:lineRule="auto"/>
        <w:contextualSpacing/>
        <w:jc w:val="both"/>
        <w:rPr>
          <w:rFonts w:ascii="Arial" w:hAnsi="Arial" w:cs="Arial"/>
        </w:rPr>
      </w:pPr>
    </w:p>
    <w:p w14:paraId="49A4B3A5" w14:textId="182EBDDA" w:rsidR="00D94776" w:rsidRDefault="00D94776" w:rsidP="00514AD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rangka </w:t>
      </w:r>
      <w:r w:rsidR="007D499A">
        <w:rPr>
          <w:rFonts w:ascii="Arial" w:hAnsi="Arial" w:cs="Arial"/>
        </w:rPr>
        <w:t xml:space="preserve">mengembangkan kemampuan menulis para pelajar dan </w:t>
      </w:r>
      <w:r>
        <w:rPr>
          <w:rFonts w:ascii="Arial" w:hAnsi="Arial" w:cs="Arial"/>
        </w:rPr>
        <w:t>men</w:t>
      </w:r>
      <w:r w:rsidR="007D499A">
        <w:rPr>
          <w:rFonts w:ascii="Arial" w:hAnsi="Arial" w:cs="Arial"/>
        </w:rPr>
        <w:t>umbuhkan</w:t>
      </w:r>
      <w:r>
        <w:rPr>
          <w:rFonts w:ascii="Arial" w:hAnsi="Arial" w:cs="Arial"/>
        </w:rPr>
        <w:t xml:space="preserve"> kepedulian dari berbagai pihak </w:t>
      </w:r>
      <w:r w:rsidR="007D499A">
        <w:rPr>
          <w:rFonts w:ascii="Arial" w:hAnsi="Arial" w:cs="Arial"/>
        </w:rPr>
        <w:t>khususnya</w:t>
      </w:r>
      <w:r>
        <w:rPr>
          <w:rFonts w:ascii="Arial" w:hAnsi="Arial" w:cs="Arial"/>
        </w:rPr>
        <w:t xml:space="preserve"> para generasi muda terkait penanganan Pandemi Covid 19 yang mengancam kesehatan, perekonomian dan kesejahteraan rakyat. </w:t>
      </w:r>
      <w:r w:rsidR="00915820" w:rsidRPr="00514ADB">
        <w:rPr>
          <w:rFonts w:ascii="Arial" w:hAnsi="Arial" w:cs="Arial"/>
        </w:rPr>
        <w:t>Kantor Pelayanan Perbendaharaan Negara Sidikalang mengadakan Lomba Menulis tahun 2022 untuk pelajar SMP/MTs sederajat dan SMA/MA/SMK sederajat se-Kabupaten Dairi, Kabupaten Karo Dan Kabupaten Pakpak Bharat.</w:t>
      </w:r>
      <w:r w:rsidR="00514ADB">
        <w:rPr>
          <w:rFonts w:ascii="Arial" w:hAnsi="Arial" w:cs="Arial"/>
        </w:rPr>
        <w:t xml:space="preserve"> Tema Karya Tulis adalah “Peran Generasi Muda dalam Masa Pandemi Covid-19 untuk mewujudkan Indonesia Makmur”.</w:t>
      </w:r>
      <w:r w:rsidR="00107300">
        <w:rPr>
          <w:rFonts w:ascii="Arial" w:hAnsi="Arial" w:cs="Arial"/>
        </w:rPr>
        <w:t xml:space="preserve"> </w:t>
      </w:r>
    </w:p>
    <w:p w14:paraId="78940051" w14:textId="2B3E710A" w:rsidR="00915820" w:rsidRPr="00514ADB" w:rsidRDefault="00915820" w:rsidP="00514ADB">
      <w:pPr>
        <w:spacing w:line="360" w:lineRule="auto"/>
        <w:contextualSpacing/>
        <w:jc w:val="both"/>
        <w:rPr>
          <w:rFonts w:ascii="Arial" w:hAnsi="Arial" w:cs="Arial"/>
        </w:rPr>
      </w:pPr>
      <w:r w:rsidRPr="00514ADB">
        <w:rPr>
          <w:rFonts w:ascii="Arial" w:hAnsi="Arial" w:cs="Arial"/>
        </w:rPr>
        <w:t>Untuk lebih jelasnya mengenai syarat, ketentuan, dan juga hadiah, berikut info lengkapnya</w:t>
      </w:r>
    </w:p>
    <w:p w14:paraId="371E58D1" w14:textId="69A3884C" w:rsidR="00514ADB" w:rsidRDefault="00514ADB" w:rsidP="00514AD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lang w:eastAsia="en-ID"/>
        </w:rPr>
      </w:pPr>
    </w:p>
    <w:p w14:paraId="41B0A992" w14:textId="31661756" w:rsidR="00D94776" w:rsidRDefault="00D94776" w:rsidP="00514AD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lang w:eastAsia="en-ID"/>
        </w:rPr>
      </w:pPr>
    </w:p>
    <w:p w14:paraId="708AEBE0" w14:textId="77777777" w:rsidR="00D94776" w:rsidRDefault="00D94776" w:rsidP="00514AD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lang w:eastAsia="en-ID"/>
        </w:rPr>
      </w:pPr>
    </w:p>
    <w:p w14:paraId="35ACDDBB" w14:textId="17108A00" w:rsidR="00514ADB" w:rsidRPr="00514ADB" w:rsidRDefault="00514ADB" w:rsidP="00514AD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b/>
          <w:bCs/>
          <w:color w:val="000000"/>
          <w:lang w:eastAsia="en-ID"/>
        </w:rPr>
        <w:lastRenderedPageBreak/>
        <w:t>Ketentuan Lomba</w:t>
      </w:r>
    </w:p>
    <w:p w14:paraId="43C32434" w14:textId="77777777" w:rsidR="00514ADB" w:rsidRPr="00514ADB" w:rsidRDefault="00514ADB" w:rsidP="00514AD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Lomba tidak dipungut biaya</w:t>
      </w:r>
    </w:p>
    <w:p w14:paraId="3050AD7E" w14:textId="77777777" w:rsidR="00514ADB" w:rsidRPr="00514ADB" w:rsidRDefault="00514ADB" w:rsidP="00514AD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Peserta dibagi menjadi dua kategori: (1) SMP/MTs dan Sederajat, (2) SMA/MA/SMK dan Sederajat;</w:t>
      </w:r>
    </w:p>
    <w:p w14:paraId="221C8302" w14:textId="2851A42E" w:rsidR="00514ADB" w:rsidRPr="00514ADB" w:rsidRDefault="00514ADB" w:rsidP="00514AD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 xml:space="preserve">Peserta lomba menyertakan </w:t>
      </w:r>
      <w:r w:rsidRPr="00514ADB">
        <w:rPr>
          <w:rFonts w:ascii="Arial" w:eastAsia="Times New Roman" w:hAnsi="Arial" w:cs="Arial"/>
          <w:i/>
          <w:iCs/>
          <w:color w:val="000000"/>
          <w:lang w:eastAsia="en-ID"/>
        </w:rPr>
        <w:t>scan</w:t>
      </w:r>
      <w:r w:rsidRPr="00514ADB">
        <w:rPr>
          <w:rFonts w:ascii="Arial" w:eastAsia="Times New Roman" w:hAnsi="Arial" w:cs="Arial"/>
          <w:color w:val="000000"/>
          <w:lang w:eastAsia="en-ID"/>
        </w:rPr>
        <w:t>/fotokopi kartu pelajar atau surat keterangan dari sekolah (apabila ada);</w:t>
      </w:r>
    </w:p>
    <w:p w14:paraId="3ADA9B19" w14:textId="77777777" w:rsidR="00514ADB" w:rsidRPr="00514ADB" w:rsidRDefault="00514ADB" w:rsidP="00514AD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 xml:space="preserve">Peserta lomba menjamin Karya Tulisan yang dikirimkan asli, bukan saduran, terjemahan, bukan hasil dari </w:t>
      </w:r>
      <w:r w:rsidRPr="00514ADB">
        <w:rPr>
          <w:rFonts w:ascii="Arial" w:eastAsia="Times New Roman" w:hAnsi="Arial" w:cs="Arial"/>
          <w:i/>
          <w:iCs/>
          <w:color w:val="000000"/>
          <w:lang w:eastAsia="en-ID"/>
        </w:rPr>
        <w:t xml:space="preserve">Googling, </w:t>
      </w:r>
      <w:r w:rsidRPr="00514ADB">
        <w:rPr>
          <w:rFonts w:ascii="Arial" w:eastAsia="Times New Roman" w:hAnsi="Arial" w:cs="Arial"/>
          <w:color w:val="000000"/>
          <w:lang w:eastAsia="en-ID"/>
        </w:rPr>
        <w:t>belum pernah dipublikasikan baik di media cetak maupun non-cetak, dan tidak sedang diikutkan pada lomba lainnya;</w:t>
      </w:r>
    </w:p>
    <w:p w14:paraId="6F7CF0D6" w14:textId="77777777" w:rsidR="00514ADB" w:rsidRPr="00514ADB" w:rsidRDefault="00514ADB" w:rsidP="00514AD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Panitia berhak menggugurkan pemenang apabila dikemudian hari tulisan tersebut bukan karya asli;</w:t>
      </w:r>
    </w:p>
    <w:p w14:paraId="27302B05" w14:textId="77777777" w:rsidR="00514ADB" w:rsidRPr="00514ADB" w:rsidRDefault="00514ADB" w:rsidP="00514AD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Karya Tulisan tidak menyinggung unsur SARA/pornografi dan tidak bersifat menyudutkan;</w:t>
      </w:r>
    </w:p>
    <w:p w14:paraId="7DEF1A3B" w14:textId="77777777" w:rsidR="00514ADB" w:rsidRPr="00514ADB" w:rsidRDefault="00514ADB" w:rsidP="00514AD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Naskah karya dikumpulkan paling lambat tanggal 8 April 2022;</w:t>
      </w:r>
    </w:p>
    <w:p w14:paraId="58CE4B35" w14:textId="77777777" w:rsidR="00514ADB" w:rsidRPr="00514ADB" w:rsidRDefault="00514ADB" w:rsidP="00514AD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Setiap karya yang dikumpulkan menjadi hak cipta panitia;</w:t>
      </w:r>
    </w:p>
    <w:p w14:paraId="7D28212B" w14:textId="77777777" w:rsidR="00514ADB" w:rsidRPr="00514ADB" w:rsidRDefault="00514ADB" w:rsidP="00514AD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Pengumuman pemenang akan dilakukan lewat Media Sosial resmi KPPN Sidikalang berupa IG, Facebook, dan Website pada tanggal 19 April 2022;</w:t>
      </w:r>
    </w:p>
    <w:p w14:paraId="078D6490" w14:textId="77777777" w:rsidR="00514ADB" w:rsidRPr="00514ADB" w:rsidRDefault="00514ADB" w:rsidP="00514AD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Informasi selanjutnya dapat menghubungi Bagian Kepatuhan Internal KPPN Sidikalang melalui WA ke 082165723380 atau Telepon ke 081265199550</w:t>
      </w:r>
    </w:p>
    <w:p w14:paraId="79766C42" w14:textId="77777777" w:rsidR="00514ADB" w:rsidRPr="00514ADB" w:rsidRDefault="00514ADB" w:rsidP="00514AD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b/>
          <w:bCs/>
          <w:color w:val="000000"/>
          <w:lang w:eastAsia="en-ID"/>
        </w:rPr>
        <w:t>Teknis Perlombaan</w:t>
      </w:r>
    </w:p>
    <w:p w14:paraId="4F2425B9" w14:textId="77777777" w:rsidR="00514ADB" w:rsidRPr="00514ADB" w:rsidRDefault="00514ADB" w:rsidP="00514AD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Tema Karya Tulis adalah “Peran Generasi Muda dalam Masa Pandemi Covid-19 untuk Mewujudkan Indonesia Makmur” dengan Subtema dapat ditentukan oleh masing-masing penulis;</w:t>
      </w:r>
    </w:p>
    <w:p w14:paraId="38C80CE3" w14:textId="77777777" w:rsidR="00514ADB" w:rsidRPr="00514ADB" w:rsidRDefault="00514ADB" w:rsidP="00514AD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Isi Karya Tulis terdiri dari 1.000 s.d 1.500 kata termasuk spasi;</w:t>
      </w:r>
    </w:p>
    <w:p w14:paraId="6DA342C5" w14:textId="77777777" w:rsidR="00514ADB" w:rsidRPr="00514ADB" w:rsidRDefault="00514ADB" w:rsidP="00514AD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Naskah ditulis dengan Microsoft Office Word (.doc atau .docx), dengan format naskah:</w:t>
      </w:r>
    </w:p>
    <w:p w14:paraId="2B456565" w14:textId="77777777" w:rsidR="00514ADB" w:rsidRPr="00514ADB" w:rsidRDefault="00514ADB" w:rsidP="00514AD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Ukuran kertas A4</w:t>
      </w:r>
    </w:p>
    <w:p w14:paraId="204FA7D7" w14:textId="77777777" w:rsidR="00514ADB" w:rsidRPr="00514ADB" w:rsidRDefault="00514ADB" w:rsidP="00514AD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Jenis huruf Times New Roman</w:t>
      </w:r>
    </w:p>
    <w:p w14:paraId="2AE695E9" w14:textId="77777777" w:rsidR="00514ADB" w:rsidRPr="00514ADB" w:rsidRDefault="00514ADB" w:rsidP="00514AD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Ukuran huruf font 12</w:t>
      </w:r>
    </w:p>
    <w:p w14:paraId="6B11C4F6" w14:textId="77777777" w:rsidR="00514ADB" w:rsidRPr="00514ADB" w:rsidRDefault="00514ADB" w:rsidP="00514AD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Ukuran margin normal</w:t>
      </w:r>
    </w:p>
    <w:p w14:paraId="23BE0FD9" w14:textId="77777777" w:rsidR="00514ADB" w:rsidRPr="00514ADB" w:rsidRDefault="00514ADB" w:rsidP="00514AD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Ukuran spasi 1,5</w:t>
      </w:r>
    </w:p>
    <w:p w14:paraId="4D72C2AF" w14:textId="77777777" w:rsidR="00514ADB" w:rsidRPr="00514ADB" w:rsidRDefault="00514ADB" w:rsidP="00514AD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Karya Tulis disimpan dengan nama file: Nama_Judul Karya Tulis;</w:t>
      </w:r>
    </w:p>
    <w:p w14:paraId="46A39F05" w14:textId="77777777" w:rsidR="00514ADB" w:rsidRPr="00514ADB" w:rsidRDefault="00514ADB" w:rsidP="00514AD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 xml:space="preserve">Seluruh peserta mengisi Form Pendaftaran sekaligus mengupload Karya Tulis melalui link berikut : </w:t>
      </w:r>
      <w:r w:rsidRPr="00514ADB">
        <w:rPr>
          <w:rFonts w:ascii="Arial" w:eastAsia="Times New Roman" w:hAnsi="Arial" w:cs="Arial"/>
          <w:b/>
          <w:bCs/>
          <w:color w:val="000000"/>
          <w:lang w:eastAsia="en-ID"/>
        </w:rPr>
        <w:t xml:space="preserve">bit.ly/LombaMenulis_KPPNSidikalang_Tahun2022 </w:t>
      </w:r>
    </w:p>
    <w:p w14:paraId="0E186ECB" w14:textId="77777777" w:rsidR="00514ADB" w:rsidRPr="00514ADB" w:rsidRDefault="00514ADB" w:rsidP="00514AD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Keputusan Juri tidak dapat diganggu gugat.</w:t>
      </w:r>
    </w:p>
    <w:p w14:paraId="5A5F0B68" w14:textId="77777777" w:rsidR="00514ADB" w:rsidRPr="00514ADB" w:rsidRDefault="00514ADB" w:rsidP="00514AD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b/>
          <w:bCs/>
          <w:color w:val="000000"/>
          <w:lang w:eastAsia="en-ID"/>
        </w:rPr>
        <w:lastRenderedPageBreak/>
        <w:t>Kriteria Penilaian </w:t>
      </w:r>
    </w:p>
    <w:p w14:paraId="0B456E53" w14:textId="77777777" w:rsidR="00514ADB" w:rsidRPr="00514ADB" w:rsidRDefault="00514ADB" w:rsidP="00514AD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Kesesuaian dengan tema;</w:t>
      </w:r>
    </w:p>
    <w:p w14:paraId="01A61BF4" w14:textId="77777777" w:rsidR="00514ADB" w:rsidRPr="00514ADB" w:rsidRDefault="00514ADB" w:rsidP="00514A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Isi karya : Memiliki nilai positif dan diutamakan menyuguhkan sesuatu yang baru;</w:t>
      </w:r>
    </w:p>
    <w:p w14:paraId="5C8B2326" w14:textId="77777777" w:rsidR="00514ADB" w:rsidRPr="00514ADB" w:rsidRDefault="00514ADB" w:rsidP="00514A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Gaya bahasa, pilihan kata, penulisan yang menarik untuk dibaca (tidak membosankan);</w:t>
      </w:r>
    </w:p>
    <w:p w14:paraId="3462457F" w14:textId="112B8032" w:rsidR="00514ADB" w:rsidRPr="00514ADB" w:rsidRDefault="00514ADB" w:rsidP="00514AD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Keteraturan penulisan.</w:t>
      </w:r>
    </w:p>
    <w:p w14:paraId="3910E2CB" w14:textId="77777777" w:rsidR="00514ADB" w:rsidRPr="00514ADB" w:rsidRDefault="00514ADB" w:rsidP="00514AD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b/>
          <w:bCs/>
          <w:color w:val="000000"/>
          <w:lang w:eastAsia="en-ID"/>
        </w:rPr>
        <w:t>Hadiah </w:t>
      </w:r>
    </w:p>
    <w:p w14:paraId="57D94E6D" w14:textId="77777777" w:rsidR="00514ADB" w:rsidRPr="00514ADB" w:rsidRDefault="00514ADB" w:rsidP="00514A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Juara I, II, dan III akan mendapatkan Tropi, Sertifikat dan Souvenir</w:t>
      </w:r>
    </w:p>
    <w:p w14:paraId="46A28CC8" w14:textId="77777777" w:rsidR="00514ADB" w:rsidRPr="00514ADB" w:rsidRDefault="00514ADB" w:rsidP="00514A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Tulisan dari Juara I s.d. Juara III akan dipublikasi di Website resmi KPPN Sidikalang</w:t>
      </w:r>
    </w:p>
    <w:p w14:paraId="64FF9EAF" w14:textId="77777777" w:rsidR="00514ADB" w:rsidRPr="00514ADB" w:rsidRDefault="00514ADB" w:rsidP="00514A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Seluruh peserta akan mendapatkan E-Sertifikat</w:t>
      </w:r>
    </w:p>
    <w:p w14:paraId="3D778B19" w14:textId="77777777" w:rsidR="00514ADB" w:rsidRPr="00514ADB" w:rsidRDefault="00514ADB" w:rsidP="00514ADB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en-ID"/>
        </w:rPr>
      </w:pPr>
    </w:p>
    <w:p w14:paraId="2E200AA9" w14:textId="77777777" w:rsidR="00514ADB" w:rsidRPr="00514ADB" w:rsidRDefault="00514ADB" w:rsidP="00514AD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b/>
          <w:bCs/>
          <w:color w:val="000000"/>
          <w:lang w:eastAsia="en-ID"/>
        </w:rPr>
        <w:t>Kontak Penyelenggara</w:t>
      </w:r>
      <w:r w:rsidRPr="00514ADB">
        <w:rPr>
          <w:rFonts w:ascii="Arial" w:eastAsia="Times New Roman" w:hAnsi="Arial" w:cs="Arial"/>
          <w:color w:val="000000"/>
          <w:lang w:eastAsia="en-ID"/>
        </w:rPr>
        <w:br/>
        <w:t>Website: </w:t>
      </w:r>
      <w:hyperlink r:id="rId6" w:history="1">
        <w:r w:rsidRPr="00514ADB">
          <w:rPr>
            <w:rFonts w:ascii="Arial" w:eastAsia="Times New Roman" w:hAnsi="Arial" w:cs="Arial"/>
            <w:color w:val="01347C"/>
            <w:u w:val="single"/>
            <w:lang w:eastAsia="en-ID"/>
          </w:rPr>
          <w:t>https://djpb.kemenkeu.go.id/kppn/sidikalang/id/</w:t>
        </w:r>
      </w:hyperlink>
      <w:r w:rsidRPr="00514ADB">
        <w:rPr>
          <w:rFonts w:ascii="Arial" w:eastAsia="Times New Roman" w:hAnsi="Arial" w:cs="Arial"/>
          <w:color w:val="000000"/>
          <w:lang w:eastAsia="en-ID"/>
        </w:rPr>
        <w:br/>
        <w:t>Instagram: kppnsidikalang</w:t>
      </w:r>
      <w:r w:rsidRPr="00514ADB">
        <w:rPr>
          <w:rFonts w:ascii="Arial" w:eastAsia="Times New Roman" w:hAnsi="Arial" w:cs="Arial"/>
          <w:color w:val="000000"/>
          <w:lang w:eastAsia="en-ID"/>
        </w:rPr>
        <w:br/>
        <w:t>Facebook : KPPN Sidikalang</w:t>
      </w:r>
      <w:r w:rsidRPr="00514ADB">
        <w:rPr>
          <w:rFonts w:ascii="Arial" w:eastAsia="Times New Roman" w:hAnsi="Arial" w:cs="Arial"/>
          <w:color w:val="000000"/>
          <w:lang w:eastAsia="en-ID"/>
        </w:rPr>
        <w:br/>
        <w:t>Whatsapp : 082165723380 (Bagian Kepatuhan Internal)</w:t>
      </w:r>
    </w:p>
    <w:p w14:paraId="1E45C14D" w14:textId="77777777" w:rsidR="00514ADB" w:rsidRPr="00514ADB" w:rsidRDefault="00514ADB" w:rsidP="00514AD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en-ID"/>
        </w:rPr>
      </w:pPr>
      <w:r w:rsidRPr="00514ADB">
        <w:rPr>
          <w:rFonts w:ascii="Arial" w:eastAsia="Times New Roman" w:hAnsi="Arial" w:cs="Arial"/>
          <w:color w:val="000000"/>
          <w:lang w:eastAsia="en-ID"/>
        </w:rPr>
        <w:t>Telepon : 081265199550 (Bagian Kepatuhan Internal)</w:t>
      </w:r>
    </w:p>
    <w:p w14:paraId="0DC0BA04" w14:textId="77777777" w:rsidR="00514ADB" w:rsidRPr="00514ADB" w:rsidRDefault="00514ADB" w:rsidP="00514ADB">
      <w:pPr>
        <w:spacing w:line="360" w:lineRule="auto"/>
        <w:contextualSpacing/>
        <w:jc w:val="both"/>
        <w:rPr>
          <w:rFonts w:ascii="Arial" w:hAnsi="Arial" w:cs="Arial"/>
        </w:rPr>
      </w:pPr>
    </w:p>
    <w:sectPr w:rsidR="00514ADB" w:rsidRPr="00514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B76"/>
    <w:multiLevelType w:val="multilevel"/>
    <w:tmpl w:val="CA02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A6545"/>
    <w:multiLevelType w:val="hybridMultilevel"/>
    <w:tmpl w:val="A9CC7A2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B7BBE"/>
    <w:multiLevelType w:val="hybridMultilevel"/>
    <w:tmpl w:val="1A14EA8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C433C"/>
    <w:multiLevelType w:val="hybridMultilevel"/>
    <w:tmpl w:val="68061E4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648A4"/>
    <w:multiLevelType w:val="hybridMultilevel"/>
    <w:tmpl w:val="044891B4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20"/>
    <w:rsid w:val="00107300"/>
    <w:rsid w:val="00514ADB"/>
    <w:rsid w:val="005D65F1"/>
    <w:rsid w:val="007D499A"/>
    <w:rsid w:val="00915820"/>
    <w:rsid w:val="00B61955"/>
    <w:rsid w:val="00D9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1E60"/>
  <w15:chartTrackingRefBased/>
  <w15:docId w15:val="{A688B5DA-0F0F-46B0-A462-D090420E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jpb.kemenkeu.go.id/kppn/sidikalang/i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Meirina Vitriani Dinata, SE</cp:lastModifiedBy>
  <cp:revision>3</cp:revision>
  <dcterms:created xsi:type="dcterms:W3CDTF">2022-03-15T09:00:00Z</dcterms:created>
  <dcterms:modified xsi:type="dcterms:W3CDTF">2022-03-15T09:43:00Z</dcterms:modified>
</cp:coreProperties>
</file>